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B4BC" w14:textId="4E4B3537" w:rsidR="00E3574E" w:rsidRPr="00E3574E" w:rsidRDefault="00BA3941">
      <w:pPr>
        <w:pStyle w:val="Default"/>
        <w:spacing w:before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574E">
        <w:rPr>
          <w:rFonts w:ascii="Calibri" w:hAnsi="Calibri" w:cs="Calibri"/>
          <w:b/>
          <w:bCs/>
          <w:sz w:val="32"/>
          <w:szCs w:val="32"/>
        </w:rPr>
        <w:t xml:space="preserve">Health Care Reform Forum Meeting Agenda </w:t>
      </w:r>
      <w:r w:rsidR="00E3574E" w:rsidRPr="00E3574E">
        <w:rPr>
          <w:rFonts w:ascii="Calibri" w:hAnsi="Calibri" w:cs="Calibri"/>
          <w:b/>
          <w:bCs/>
          <w:sz w:val="32"/>
          <w:szCs w:val="32"/>
        </w:rPr>
        <w:t>–</w:t>
      </w:r>
      <w:r w:rsidRPr="00E3574E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3948445" w14:textId="2E7FED77" w:rsidR="00644581" w:rsidRPr="00E3574E" w:rsidRDefault="00BA3941">
      <w:pPr>
        <w:pStyle w:val="Default"/>
        <w:spacing w:before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E3574E">
        <w:rPr>
          <w:rFonts w:ascii="Calibri" w:hAnsi="Calibri" w:cs="Calibri"/>
          <w:b/>
          <w:bCs/>
          <w:sz w:val="32"/>
          <w:szCs w:val="32"/>
        </w:rPr>
        <w:t>Wednesday, April 12, 2023</w:t>
      </w:r>
    </w:p>
    <w:p w14:paraId="13A32129" w14:textId="77777777" w:rsidR="00644581" w:rsidRPr="00E3574E" w:rsidRDefault="00BA3941">
      <w:pPr>
        <w:pStyle w:val="Default"/>
        <w:spacing w:before="0" w:line="240" w:lineRule="auto"/>
        <w:jc w:val="center"/>
        <w:rPr>
          <w:rFonts w:ascii="Calibri" w:eastAsia="Times New Roman" w:hAnsi="Calibri" w:cs="Calibri"/>
          <w:b/>
          <w:bCs/>
        </w:rPr>
      </w:pPr>
      <w:r w:rsidRPr="00E3574E">
        <w:rPr>
          <w:rFonts w:ascii="Calibri" w:hAnsi="Calibri" w:cs="Calibri"/>
          <w:b/>
          <w:bCs/>
        </w:rPr>
        <w:t>Progressive Action for the Common Good</w:t>
      </w:r>
    </w:p>
    <w:p w14:paraId="3A83207F" w14:textId="77777777" w:rsidR="00644581" w:rsidRPr="00E3574E" w:rsidRDefault="00644581">
      <w:pPr>
        <w:pStyle w:val="Default"/>
        <w:spacing w:before="0" w:line="360" w:lineRule="auto"/>
        <w:jc w:val="center"/>
        <w:rPr>
          <w:rFonts w:ascii="Calibri" w:eastAsia="Times New Roman" w:hAnsi="Calibri" w:cs="Calibri"/>
          <w:b/>
          <w:bCs/>
          <w:sz w:val="30"/>
          <w:szCs w:val="30"/>
        </w:rPr>
      </w:pPr>
    </w:p>
    <w:p w14:paraId="53828A11" w14:textId="77777777" w:rsidR="00644581" w:rsidRPr="00E3574E" w:rsidRDefault="00644581">
      <w:pPr>
        <w:pStyle w:val="Default"/>
        <w:spacing w:before="0" w:line="360" w:lineRule="auto"/>
        <w:jc w:val="center"/>
        <w:rPr>
          <w:rFonts w:ascii="Calibri" w:eastAsia="Times New Roman" w:hAnsi="Calibri" w:cs="Calibri"/>
          <w:b/>
          <w:bCs/>
          <w:sz w:val="30"/>
          <w:szCs w:val="30"/>
        </w:rPr>
      </w:pPr>
    </w:p>
    <w:p w14:paraId="51F79786" w14:textId="77777777" w:rsidR="00644581" w:rsidRPr="00E3574E" w:rsidRDefault="00BA3941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 xml:space="preserve">Old business - Prescription Drug Pricing </w:t>
      </w:r>
      <w:bookmarkStart w:id="0" w:name="_GoBack"/>
      <w:bookmarkEnd w:id="0"/>
      <w:r w:rsidRPr="00E3574E">
        <w:rPr>
          <w:rFonts w:ascii="Calibri" w:hAnsi="Calibri" w:cs="Calibri"/>
          <w:sz w:val="30"/>
          <w:szCs w:val="30"/>
        </w:rPr>
        <w:t>LTE</w:t>
      </w:r>
    </w:p>
    <w:p w14:paraId="227CD85B" w14:textId="77777777" w:rsidR="00644581" w:rsidRPr="00E3574E" w:rsidRDefault="00BA3941">
      <w:pPr>
        <w:pStyle w:val="Default"/>
        <w:numPr>
          <w:ilvl w:val="0"/>
          <w:numId w:val="2"/>
        </w:numPr>
        <w:spacing w:before="0" w:line="360" w:lineRule="auto"/>
        <w:rPr>
          <w:rFonts w:ascii="Calibri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New Covid Booster Recommendations</w:t>
      </w:r>
    </w:p>
    <w:p w14:paraId="2A84EB62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3.  Covid Death Rate in U.S.</w:t>
      </w:r>
    </w:p>
    <w:p w14:paraId="4846DDA7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4.  North Carolina Expands Medicaid</w:t>
      </w:r>
    </w:p>
    <w:p w14:paraId="61B21B58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5.  Biden</w:t>
      </w:r>
      <w:r w:rsidRPr="00E3574E">
        <w:rPr>
          <w:rFonts w:ascii="Calibri" w:hAnsi="Calibri" w:cs="Calibri"/>
          <w:sz w:val="30"/>
          <w:szCs w:val="30"/>
        </w:rPr>
        <w:t>’</w:t>
      </w:r>
      <w:r w:rsidRPr="00E3574E">
        <w:rPr>
          <w:rFonts w:ascii="Calibri" w:hAnsi="Calibri" w:cs="Calibri"/>
          <w:sz w:val="30"/>
          <w:szCs w:val="30"/>
        </w:rPr>
        <w:t>s budget talking points + Congressional Voting Record</w:t>
      </w:r>
    </w:p>
    <w:p w14:paraId="08CFEA58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6.  Boycotting Walgreens</w:t>
      </w:r>
    </w:p>
    <w:p w14:paraId="2B5DF09C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7.  Medicare Advantage Webinar</w:t>
      </w:r>
    </w:p>
    <w:p w14:paraId="4DE464D1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8.  Ways to Lower Personal Drug Costs</w:t>
      </w:r>
    </w:p>
    <w:p w14:paraId="4DFC7F17" w14:textId="77777777" w:rsidR="00644581" w:rsidRPr="00E3574E" w:rsidRDefault="00BA3941">
      <w:pPr>
        <w:pStyle w:val="Default"/>
        <w:spacing w:before="0" w:line="360" w:lineRule="auto"/>
        <w:rPr>
          <w:rFonts w:ascii="Calibri" w:eastAsia="Times New Roman" w:hAnsi="Calibri" w:cs="Calibri"/>
          <w:sz w:val="30"/>
          <w:szCs w:val="30"/>
        </w:rPr>
      </w:pPr>
      <w:r w:rsidRPr="00E3574E">
        <w:rPr>
          <w:rFonts w:ascii="Calibri" w:hAnsi="Calibri" w:cs="Calibri"/>
          <w:sz w:val="30"/>
          <w:szCs w:val="30"/>
        </w:rPr>
        <w:t>9.  Update on facilitator po</w:t>
      </w:r>
      <w:r w:rsidRPr="00E3574E">
        <w:rPr>
          <w:rFonts w:ascii="Calibri" w:hAnsi="Calibri" w:cs="Calibri"/>
          <w:sz w:val="30"/>
          <w:szCs w:val="30"/>
        </w:rPr>
        <w:t>sition</w:t>
      </w:r>
    </w:p>
    <w:p w14:paraId="6AA47509" w14:textId="77777777" w:rsidR="00644581" w:rsidRPr="00E3574E" w:rsidRDefault="00BA3941">
      <w:pPr>
        <w:pStyle w:val="Default"/>
        <w:spacing w:before="0" w:line="360" w:lineRule="auto"/>
        <w:rPr>
          <w:rFonts w:ascii="Calibri" w:hAnsi="Calibri" w:cs="Calibri"/>
        </w:rPr>
      </w:pPr>
      <w:r w:rsidRPr="00E3574E">
        <w:rPr>
          <w:rFonts w:ascii="Calibri" w:hAnsi="Calibri" w:cs="Calibri"/>
          <w:sz w:val="30"/>
          <w:szCs w:val="30"/>
        </w:rPr>
        <w:t>10. Rael</w:t>
      </w:r>
      <w:r w:rsidRPr="00E3574E">
        <w:rPr>
          <w:rFonts w:ascii="Calibri" w:hAnsi="Calibri" w:cs="Calibri"/>
          <w:sz w:val="30"/>
          <w:szCs w:val="30"/>
        </w:rPr>
        <w:t>’</w:t>
      </w:r>
      <w:r w:rsidRPr="00E3574E">
        <w:rPr>
          <w:rFonts w:ascii="Calibri" w:hAnsi="Calibri" w:cs="Calibri"/>
          <w:sz w:val="30"/>
          <w:szCs w:val="30"/>
        </w:rPr>
        <w:t xml:space="preserve">s book review on </w:t>
      </w:r>
      <w:r w:rsidRPr="00E3574E">
        <w:rPr>
          <w:rFonts w:ascii="Calibri" w:hAnsi="Calibri" w:cs="Calibri"/>
          <w:sz w:val="30"/>
          <w:szCs w:val="30"/>
        </w:rPr>
        <w:t>“</w:t>
      </w:r>
      <w:r w:rsidRPr="00E3574E">
        <w:rPr>
          <w:rFonts w:ascii="Calibri" w:hAnsi="Calibri" w:cs="Calibri"/>
          <w:sz w:val="30"/>
          <w:szCs w:val="30"/>
        </w:rPr>
        <w:t>Weathering</w:t>
      </w:r>
      <w:r w:rsidRPr="00E3574E">
        <w:rPr>
          <w:rFonts w:ascii="Calibri" w:hAnsi="Calibri" w:cs="Calibri"/>
          <w:sz w:val="30"/>
          <w:szCs w:val="30"/>
        </w:rPr>
        <w:t>”</w:t>
      </w:r>
    </w:p>
    <w:sectPr w:rsidR="00644581" w:rsidRPr="00E3574E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ADCC" w14:textId="77777777" w:rsidR="00BA3941" w:rsidRDefault="00BA3941">
      <w:r>
        <w:separator/>
      </w:r>
    </w:p>
  </w:endnote>
  <w:endnote w:type="continuationSeparator" w:id="0">
    <w:p w14:paraId="09353256" w14:textId="77777777" w:rsidR="00BA3941" w:rsidRDefault="00BA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99F4" w14:textId="25484BDE" w:rsidR="00644581" w:rsidRPr="00E3574E" w:rsidRDefault="00E3574E">
    <w:pPr>
      <w:pStyle w:val="HeaderFooter"/>
      <w:rPr>
        <w:rFonts w:ascii="Calibri" w:hAnsi="Calibri" w:cs="Calibri"/>
      </w:rPr>
    </w:pPr>
    <w:r>
      <w:rPr>
        <w:rFonts w:ascii="Calibri" w:hAnsi="Calibri" w:cs="Calibri"/>
      </w:rPr>
      <w:t>www.pacgqc.org</w:t>
    </w:r>
    <w:r w:rsidRPr="00E3574E">
      <w:rPr>
        <w:rFonts w:ascii="Calibri" w:hAnsi="Calibri" w:cs="Calibri"/>
      </w:rPr>
      <w:ptab w:relativeTo="margin" w:alignment="center" w:leader="none"/>
    </w:r>
    <w:r w:rsidRPr="00E3574E">
      <w:rPr>
        <w:rFonts w:ascii="Calibri" w:hAnsi="Calibri" w:cs="Calibri"/>
      </w:rPr>
      <w:ptab w:relativeTo="margin" w:alignment="right" w:leader="none"/>
    </w:r>
    <w:r>
      <w:rPr>
        <w:rFonts w:ascii="Calibri" w:hAnsi="Calibri" w:cs="Calibri"/>
      </w:rPr>
      <w:t>April 12,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2CB70" w14:textId="77777777" w:rsidR="00BA3941" w:rsidRDefault="00BA3941">
      <w:r>
        <w:separator/>
      </w:r>
    </w:p>
  </w:footnote>
  <w:footnote w:type="continuationSeparator" w:id="0">
    <w:p w14:paraId="48BA50E6" w14:textId="77777777" w:rsidR="00BA3941" w:rsidRDefault="00BA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A8D"/>
    <w:multiLevelType w:val="hybridMultilevel"/>
    <w:tmpl w:val="453EDF0E"/>
    <w:styleLink w:val="Numbered"/>
    <w:lvl w:ilvl="0" w:tplc="C4128328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A75EC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4C2EA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1C03F6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4DC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0AA84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AF5E6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4FE4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ECD66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BE0540"/>
    <w:multiLevelType w:val="hybridMultilevel"/>
    <w:tmpl w:val="453EDF0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81"/>
    <w:rsid w:val="00644581"/>
    <w:rsid w:val="00BA3941"/>
    <w:rsid w:val="00E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5A411"/>
  <w15:docId w15:val="{87D7BFBE-25DD-5746-84B6-AFFBE7A4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35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4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35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4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2023-04-14T17:09:00Z</dcterms:created>
  <dcterms:modified xsi:type="dcterms:W3CDTF">2023-04-14T17:10:00Z</dcterms:modified>
</cp:coreProperties>
</file>