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BB5A65" w:rsidRDefault="00743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Health Care Reform Forum Meeting Agenda</w:t>
      </w:r>
    </w:p>
    <w:p w14:paraId="00000003" w14:textId="79112B2D" w:rsidR="00BB5A65" w:rsidRDefault="00743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Wednesday, </w:t>
      </w:r>
      <w:r>
        <w:rPr>
          <w:rFonts w:ascii="Calibri" w:eastAsia="Calibri" w:hAnsi="Calibri" w:cs="Calibri"/>
          <w:b/>
          <w:sz w:val="36"/>
          <w:szCs w:val="36"/>
        </w:rPr>
        <w:t>June 14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, 2023 </w:t>
      </w:r>
    </w:p>
    <w:p w14:paraId="22B246C6" w14:textId="70561930" w:rsidR="00115B64" w:rsidRPr="00115B64" w:rsidRDefault="00115B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115B64">
        <w:rPr>
          <w:rFonts w:ascii="Calibri" w:eastAsia="Calibri" w:hAnsi="Calibri" w:cs="Calibri"/>
          <w:b/>
          <w:sz w:val="28"/>
          <w:szCs w:val="28"/>
        </w:rPr>
        <w:t>Progressive Action for the Common Good</w:t>
      </w:r>
    </w:p>
    <w:p w14:paraId="00000004" w14:textId="77777777" w:rsidR="00BB5A65" w:rsidRDefault="00BB5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05" w14:textId="77777777" w:rsidR="00BB5A65" w:rsidRDefault="00BB5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06" w14:textId="77777777" w:rsidR="00BB5A65" w:rsidRDefault="00BB5A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07" w14:textId="77777777" w:rsidR="00BB5A65" w:rsidRDefault="00743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Old Business</w:t>
      </w:r>
    </w:p>
    <w:p w14:paraId="00000008" w14:textId="77777777" w:rsidR="00BB5A65" w:rsidRDefault="00743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Rock Island Community Health Care free screenings</w:t>
      </w:r>
    </w:p>
    <w:p w14:paraId="00000009" w14:textId="77777777" w:rsidR="00BB5A65" w:rsidRDefault="00743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List of Frank’s LTE</w:t>
      </w:r>
      <w:r>
        <w:rPr>
          <w:rFonts w:ascii="Calibri" w:eastAsia="Calibri" w:hAnsi="Calibri" w:cs="Calibri"/>
          <w:sz w:val="28"/>
          <w:szCs w:val="28"/>
        </w:rPr>
        <w:t xml:space="preserve"> - Was this sent from Diane? </w:t>
      </w:r>
    </w:p>
    <w:p w14:paraId="0000000A" w14:textId="77777777" w:rsidR="00BB5A65" w:rsidRDefault="00743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ARA (Alliance for </w:t>
      </w:r>
      <w:r>
        <w:rPr>
          <w:rFonts w:ascii="Calibri" w:eastAsia="Calibri" w:hAnsi="Calibri" w:cs="Calibri"/>
          <w:sz w:val="28"/>
          <w:szCs w:val="28"/>
        </w:rPr>
        <w:t xml:space="preserve">Retired Americans) </w:t>
      </w:r>
      <w:r>
        <w:rPr>
          <w:rFonts w:ascii="Calibri" w:eastAsia="Calibri" w:hAnsi="Calibri" w:cs="Calibri"/>
          <w:color w:val="000000"/>
          <w:sz w:val="28"/>
          <w:szCs w:val="28"/>
        </w:rPr>
        <w:t>Retiree Town Hall on Social Security &amp; Medicare</w:t>
      </w:r>
      <w:r>
        <w:rPr>
          <w:rFonts w:ascii="Calibri" w:eastAsia="Calibri" w:hAnsi="Calibri" w:cs="Calibri"/>
          <w:sz w:val="28"/>
          <w:szCs w:val="28"/>
        </w:rPr>
        <w:t xml:space="preserve"> - Any updates?</w:t>
      </w:r>
    </w:p>
    <w:p w14:paraId="0000000B" w14:textId="77777777" w:rsidR="00BB5A65" w:rsidRDefault="00743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HB 2811 Discussion - Discussion after ARA </w:t>
      </w:r>
      <w:r>
        <w:rPr>
          <w:rFonts w:ascii="Calibri" w:eastAsia="Calibri" w:hAnsi="Calibri" w:cs="Calibri"/>
          <w:sz w:val="28"/>
          <w:szCs w:val="28"/>
        </w:rPr>
        <w:t>townhall? Did Kay send letter to DSM Register?</w:t>
      </w:r>
    </w:p>
    <w:p w14:paraId="0000000C" w14:textId="77777777" w:rsidR="00BB5A65" w:rsidRDefault="00743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Boycotting Walgreens - Maggie </w:t>
      </w:r>
      <w:r>
        <w:rPr>
          <w:rFonts w:ascii="Calibri" w:eastAsia="Calibri" w:hAnsi="Calibri" w:cs="Calibri"/>
          <w:sz w:val="28"/>
          <w:szCs w:val="28"/>
        </w:rPr>
        <w:t xml:space="preserve">asked at board meeting – organization-wide boycotting has not been done before. </w:t>
      </w:r>
    </w:p>
    <w:p w14:paraId="0000000D" w14:textId="77777777" w:rsidR="00BB5A65" w:rsidRDefault="00743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Rael’s book review on “Weathering” reports on access</w:t>
      </w:r>
      <w:r>
        <w:rPr>
          <w:rFonts w:ascii="Calibri" w:eastAsia="Calibri" w:hAnsi="Calibri" w:cs="Calibri"/>
          <w:sz w:val="28"/>
          <w:szCs w:val="28"/>
        </w:rPr>
        <w:t xml:space="preserve"> – Is available through Scott County Library</w:t>
      </w:r>
    </w:p>
    <w:p w14:paraId="0000000E" w14:textId="77777777" w:rsidR="00BB5A65" w:rsidRDefault="00743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Ways to Lower Personal Drug Costs Group submissions </w:t>
      </w:r>
      <w:r>
        <w:rPr>
          <w:rFonts w:ascii="Calibri" w:eastAsia="Calibri" w:hAnsi="Calibri" w:cs="Calibri"/>
          <w:sz w:val="28"/>
          <w:szCs w:val="28"/>
        </w:rPr>
        <w:t>– Dia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ne shared; has not been put into PAU thus far. </w:t>
      </w:r>
    </w:p>
    <w:p w14:paraId="0000000F" w14:textId="77777777" w:rsidR="00BB5A65" w:rsidRDefault="00BB5A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0" w14:textId="77777777" w:rsidR="00BB5A65" w:rsidRDefault="00743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New Business:</w:t>
      </w:r>
    </w:p>
    <w:p w14:paraId="00000011" w14:textId="77777777" w:rsidR="00BB5A65" w:rsidRDefault="00743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Local Focus: Davenport Building Collapse</w:t>
      </w:r>
    </w:p>
    <w:p w14:paraId="00000012" w14:textId="77777777" w:rsidR="00BB5A65" w:rsidRDefault="007439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8"/>
          <w:szCs w:val="28"/>
        </w:rPr>
      </w:pPr>
      <w:hyperlink r:id="rId8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Benefi</w:t>
        </w:r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ts taking place this weekend</w:t>
        </w:r>
      </w:hyperlink>
    </w:p>
    <w:p w14:paraId="00000013" w14:textId="77777777" w:rsidR="00BB5A65" w:rsidRDefault="00743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“Takeaways from the 5th circuit arguments over abortion drug access,” - </w:t>
      </w:r>
      <w:hyperlink r:id="rId9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CNN article</w:t>
        </w:r>
      </w:hyperlink>
      <w:r>
        <w:rPr>
          <w:rFonts w:ascii="Calibri" w:eastAsia="Calibri" w:hAnsi="Calibri" w:cs="Calibri"/>
          <w:sz w:val="28"/>
          <w:szCs w:val="28"/>
        </w:rPr>
        <w:t xml:space="preserve"> Maggie shared: </w:t>
      </w:r>
    </w:p>
    <w:p w14:paraId="00000014" w14:textId="77777777" w:rsidR="00BB5A65" w:rsidRDefault="00743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Articles &amp; links to lowering the personal cost of drugs –Sent from Diane</w:t>
      </w:r>
    </w:p>
    <w:p w14:paraId="00000015" w14:textId="77777777" w:rsidR="00BB5A65" w:rsidRDefault="007439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lastRenderedPageBreak/>
        <w:t xml:space="preserve">As they try to chip away at the ACA’s preventive coverages, </w:t>
      </w:r>
      <w:hyperlink r:id="rId10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here’s something to watch right n</w:t>
        </w:r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ow</w:t>
        </w:r>
      </w:hyperlink>
      <w:r>
        <w:rPr>
          <w:rFonts w:ascii="Calibri" w:eastAsia="Calibri" w:hAnsi="Calibri" w:cs="Calibri"/>
          <w:color w:val="222222"/>
          <w:sz w:val="28"/>
          <w:szCs w:val="28"/>
        </w:rPr>
        <w:t xml:space="preserve">. </w:t>
      </w:r>
    </w:p>
    <w:p w14:paraId="00000016" w14:textId="77777777" w:rsidR="00BB5A65" w:rsidRDefault="00743990">
      <w:pPr>
        <w:numPr>
          <w:ilvl w:val="1"/>
          <w:numId w:val="1"/>
        </w:numPr>
        <w:shd w:val="clear" w:color="auto" w:fill="FFFFFF"/>
        <w:spacing w:line="276" w:lineRule="auto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 xml:space="preserve">Here's an </w:t>
      </w:r>
      <w:hyperlink r:id="rId11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article</w:t>
        </w:r>
      </w:hyperlink>
      <w:r>
        <w:rPr>
          <w:rFonts w:ascii="Calibri" w:eastAsia="Calibri" w:hAnsi="Calibri" w:cs="Calibri"/>
          <w:color w:val="222222"/>
          <w:sz w:val="28"/>
          <w:szCs w:val="28"/>
        </w:rPr>
        <w:t xml:space="preserve"> from Kaiser Health (June 1) on the effect of the debt ceiling agreement.</w:t>
      </w:r>
    </w:p>
    <w:p w14:paraId="00000017" w14:textId="77777777" w:rsidR="00BB5A65" w:rsidRDefault="00743990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Open Discussion around new ideas, ways to get more involved locally, one action we coul</w:t>
      </w:r>
      <w:r>
        <w:rPr>
          <w:rFonts w:ascii="Calibri" w:eastAsia="Calibri" w:hAnsi="Calibri" w:cs="Calibri"/>
          <w:color w:val="222222"/>
          <w:sz w:val="28"/>
          <w:szCs w:val="28"/>
        </w:rPr>
        <w:t xml:space="preserve">d all make OR as an organization right now. </w:t>
      </w:r>
    </w:p>
    <w:p w14:paraId="00000018" w14:textId="77777777" w:rsidR="00BB5A65" w:rsidRDefault="00BB5A65">
      <w:pPr>
        <w:spacing w:line="360" w:lineRule="auto"/>
        <w:ind w:left="1440"/>
        <w:rPr>
          <w:rFonts w:ascii="Calibri" w:eastAsia="Calibri" w:hAnsi="Calibri" w:cs="Calibri"/>
          <w:color w:val="222222"/>
          <w:sz w:val="28"/>
          <w:szCs w:val="28"/>
        </w:rPr>
      </w:pPr>
    </w:p>
    <w:p w14:paraId="00000019" w14:textId="77777777" w:rsidR="00BB5A65" w:rsidRDefault="00BB5A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1155CC"/>
          <w:sz w:val="22"/>
          <w:szCs w:val="22"/>
          <w:u w:val="single"/>
        </w:rPr>
      </w:pPr>
    </w:p>
    <w:p w14:paraId="0000001A" w14:textId="77777777" w:rsidR="00BB5A65" w:rsidRDefault="00BB5A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1155CC"/>
          <w:sz w:val="22"/>
          <w:szCs w:val="22"/>
          <w:u w:val="single"/>
        </w:rPr>
      </w:pPr>
    </w:p>
    <w:p w14:paraId="0000001B" w14:textId="77777777" w:rsidR="00BB5A65" w:rsidRDefault="00BB5A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30"/>
          <w:szCs w:val="30"/>
        </w:rPr>
      </w:pPr>
    </w:p>
    <w:p w14:paraId="0000001C" w14:textId="77777777" w:rsidR="00BB5A65" w:rsidRDefault="00BB5A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0"/>
          <w:szCs w:val="30"/>
        </w:rPr>
      </w:pPr>
    </w:p>
    <w:p w14:paraId="0000001D" w14:textId="77777777" w:rsidR="00BB5A65" w:rsidRDefault="00BB5A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0"/>
          <w:szCs w:val="30"/>
        </w:rPr>
      </w:pPr>
    </w:p>
    <w:p w14:paraId="0000001E" w14:textId="77777777" w:rsidR="00BB5A65" w:rsidRDefault="00BB5A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16"/>
        <w:rPr>
          <w:sz w:val="30"/>
          <w:szCs w:val="30"/>
        </w:rPr>
      </w:pPr>
    </w:p>
    <w:sectPr w:rsidR="00BB5A6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02C1" w14:textId="77777777" w:rsidR="00743990" w:rsidRDefault="00743990">
      <w:r>
        <w:separator/>
      </w:r>
    </w:p>
  </w:endnote>
  <w:endnote w:type="continuationSeparator" w:id="0">
    <w:p w14:paraId="50B3BC25" w14:textId="77777777" w:rsidR="00743990" w:rsidRDefault="0074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9296350"/>
      <w:docPartObj>
        <w:docPartGallery w:val="Page Numbers (Bottom of Page)"/>
        <w:docPartUnique/>
      </w:docPartObj>
    </w:sdtPr>
    <w:sdtContent>
      <w:p w14:paraId="14EF28FC" w14:textId="56800B21" w:rsidR="00115B64" w:rsidRDefault="00115B64" w:rsidP="0061644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DBAFAB" w14:textId="77777777" w:rsidR="00115B64" w:rsidRDefault="00115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2283376"/>
      <w:docPartObj>
        <w:docPartGallery w:val="Page Numbers (Bottom of Page)"/>
        <w:docPartUnique/>
      </w:docPartObj>
    </w:sdtPr>
    <w:sdtContent>
      <w:p w14:paraId="56C95BC1" w14:textId="05ECE191" w:rsidR="00115B64" w:rsidRDefault="00115B64" w:rsidP="0061644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00020" w14:textId="60B98230" w:rsidR="00BB5A65" w:rsidRDefault="00115B6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www.pacgqc.og</w:t>
    </w:r>
    <w:r w:rsidRPr="00115B64">
      <w:rPr>
        <w:rFonts w:ascii="Helvetica Neue" w:eastAsia="Helvetica Neue" w:hAnsi="Helvetica Neue" w:cs="Helvetica Neue"/>
        <w:color w:val="000000"/>
      </w:rPr>
      <w:ptab w:relativeTo="margin" w:alignment="center" w:leader="none"/>
    </w:r>
    <w:r w:rsidRPr="00115B64">
      <w:rPr>
        <w:rFonts w:ascii="Helvetica Neue" w:eastAsia="Helvetica Neue" w:hAnsi="Helvetica Neue" w:cs="Helvetica Neue"/>
        <w:color w:val="000000"/>
      </w:rPr>
      <w:ptab w:relativeTo="margin" w:alignment="right" w:leader="none"/>
    </w:r>
    <w:r>
      <w:rPr>
        <w:rFonts w:ascii="Helvetica Neue" w:eastAsia="Helvetica Neue" w:hAnsi="Helvetica Neue" w:cs="Helvetica Neue"/>
        <w:color w:val="000000"/>
      </w:rPr>
      <w:t>June 14,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DD848" w14:textId="77777777" w:rsidR="00743990" w:rsidRDefault="00743990">
      <w:r>
        <w:separator/>
      </w:r>
    </w:p>
  </w:footnote>
  <w:footnote w:type="continuationSeparator" w:id="0">
    <w:p w14:paraId="38A37E1B" w14:textId="77777777" w:rsidR="00743990" w:rsidRDefault="0074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BB5A65" w:rsidRDefault="00BB5A6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C70"/>
    <w:multiLevelType w:val="multilevel"/>
    <w:tmpl w:val="D8E46060"/>
    <w:lvl w:ilvl="0">
      <w:start w:val="1"/>
      <w:numFmt w:val="decimal"/>
      <w:lvlText w:val="%1."/>
      <w:lvlJc w:val="left"/>
      <w:pPr>
        <w:ind w:left="316" w:hanging="31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16" w:hanging="31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916" w:hanging="31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16" w:hanging="31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51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16" w:hanging="31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16" w:hanging="31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916" w:hanging="31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716" w:hanging="316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9331347"/>
    <w:multiLevelType w:val="multilevel"/>
    <w:tmpl w:val="8D661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65"/>
    <w:rsid w:val="00115B64"/>
    <w:rsid w:val="00743990"/>
    <w:rsid w:val="00B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E6D3B"/>
  <w15:docId w15:val="{CF40E4F6-3A1E-5B43-9E7F-9F7CC81A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B6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B64"/>
    <w:rPr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11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ealmainstream.com/three-benefits-start-tonight-for-davenport-couple-displaced-injured-by-building-collaps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ffhealthnews.org/news/article/kevin-mccarthy-congress-debt-ceiling-health-care/?utm_campaign=KHN%3A%20Daily%20Health%20Policy%20Report&amp;utm_medium=email&amp;_hsmi=260869395&amp;_hsenc=p2ANqtz-9wEZvZRa43PbMtGLulOWMec28_tu6O1_A34aiMHku6N-rvCsIzcOfFQ_921aR-WuTWOsq6mK7CyD76SmysROdHMuDfNA&amp;utm_content=260869395&amp;utm_source=hs_ema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ffhealthnews.org/news/article/kevin-mccarthy-congress-debt-ceiling-health-care/?utm_campaign=KHN%3A%20Daily%20Health%20Policy%20Report&amp;utm_medium=email&amp;_hsmi=260869395&amp;_hsenc=p2ANqtz-9wEZvZRa43PbMtGLulOWMec28_tu6O1_A34aiMHku6N-rvCsIzcOfFQ_921aR-WuTWOsq6mK7CyD76SmysROdHMuDfNA&amp;utm_content=260869395&amp;utm_source=hs_e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nn.com/2023/05/17/politics/abortion-drug-mifepristone-5th-circuit-hearing-takeaway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pq6Oap84txIkSkk8ruxtyE1O1w==">CgMxLjA4AHIhMVA5bGtGcm9GZWVUbzFtdW56dGM5YnBBbkZOTE9sYmE2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2023-06-15T16:15:00Z</dcterms:created>
  <dcterms:modified xsi:type="dcterms:W3CDTF">2023-06-15T16:15:00Z</dcterms:modified>
</cp:coreProperties>
</file>